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89580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5F4D154C" w:rsidR="00CB7AEA" w:rsidRPr="00895807" w:rsidRDefault="00743A0A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</w:rPr>
              <w:t>PIANO</w:t>
            </w:r>
          </w:p>
        </w:tc>
      </w:tr>
      <w:tr w:rsidR="00743A0A" w:rsidRPr="00895807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3B5C93E2" w14:textId="77777777" w:rsidR="00743A0A" w:rsidRPr="006D476E" w:rsidRDefault="00743A0A" w:rsidP="00743A0A">
            <w:pPr>
              <w:spacing w:after="0"/>
              <w:rPr>
                <w:rFonts w:cs="Calibri"/>
                <w:sz w:val="32"/>
                <w:szCs w:val="32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29"/>
              <w:gridCol w:w="2552"/>
              <w:gridCol w:w="1559"/>
              <w:gridCol w:w="2258"/>
              <w:gridCol w:w="1004"/>
            </w:tblGrid>
            <w:tr w:rsidR="00743A0A" w:rsidRPr="00743A0A" w14:paraId="455493F8" w14:textId="77777777" w:rsidTr="00743A0A">
              <w:trPr>
                <w:trHeight w:val="618"/>
              </w:trPr>
              <w:tc>
                <w:tcPr>
                  <w:tcW w:w="3429" w:type="dxa"/>
                  <w:shd w:val="clear" w:color="auto" w:fill="F2F2F2" w:themeFill="background1" w:themeFillShade="F2"/>
                  <w:vAlign w:val="center"/>
                </w:tcPr>
                <w:p w14:paraId="69A2096F" w14:textId="77777777" w:rsidR="00743A0A" w:rsidRPr="006D476E" w:rsidRDefault="00743A0A" w:rsidP="00743A0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OGGETTO DEL MONITORAGGIO</w:t>
                  </w:r>
                </w:p>
              </w:tc>
              <w:tc>
                <w:tcPr>
                  <w:tcW w:w="2552" w:type="dxa"/>
                  <w:shd w:val="clear" w:color="auto" w:fill="F2F2F2" w:themeFill="background1" w:themeFillShade="F2"/>
                  <w:vAlign w:val="center"/>
                </w:tcPr>
                <w:p w14:paraId="0850DA58" w14:textId="77777777" w:rsidR="00743A0A" w:rsidRPr="006D476E" w:rsidRDefault="00743A0A" w:rsidP="00743A0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RESPONSABILE DELLA PERFORMANCE</w:t>
                  </w:r>
                </w:p>
              </w:tc>
              <w:tc>
                <w:tcPr>
                  <w:tcW w:w="1559" w:type="dxa"/>
                  <w:shd w:val="clear" w:color="auto" w:fill="F2F2F2" w:themeFill="background1" w:themeFillShade="F2"/>
                  <w:vAlign w:val="center"/>
                </w:tcPr>
                <w:p w14:paraId="20D50E7A" w14:textId="77777777" w:rsidR="00743A0A" w:rsidRPr="006D476E" w:rsidRDefault="00743A0A" w:rsidP="00743A0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DATE</w:t>
                  </w:r>
                </w:p>
              </w:tc>
              <w:tc>
                <w:tcPr>
                  <w:tcW w:w="2258" w:type="dxa"/>
                  <w:shd w:val="clear" w:color="auto" w:fill="F2F2F2" w:themeFill="background1" w:themeFillShade="F2"/>
                  <w:vAlign w:val="center"/>
                </w:tcPr>
                <w:p w14:paraId="2899341D" w14:textId="77777777" w:rsidR="00743A0A" w:rsidRPr="006D476E" w:rsidRDefault="00743A0A" w:rsidP="00743A0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RESPONSABILE DEL MONITORAGGIO</w:t>
                  </w:r>
                </w:p>
              </w:tc>
              <w:tc>
                <w:tcPr>
                  <w:tcW w:w="1004" w:type="dxa"/>
                  <w:shd w:val="clear" w:color="auto" w:fill="F2F2F2" w:themeFill="background1" w:themeFillShade="F2"/>
                  <w:vAlign w:val="center"/>
                </w:tcPr>
                <w:p w14:paraId="1871158D" w14:textId="77777777" w:rsidR="00743A0A" w:rsidRPr="006D476E" w:rsidRDefault="00743A0A" w:rsidP="00743A0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CHECK</w:t>
                  </w:r>
                </w:p>
              </w:tc>
            </w:tr>
            <w:tr w:rsidR="00743A0A" w:rsidRPr="00743A0A" w14:paraId="17723521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58BD7173" w14:textId="060BF7EB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 xml:space="preserve">Ruoli e requisiti </w:t>
                  </w:r>
                </w:p>
              </w:tc>
              <w:tc>
                <w:tcPr>
                  <w:tcW w:w="2552" w:type="dxa"/>
                  <w:vAlign w:val="center"/>
                </w:tcPr>
                <w:p w14:paraId="76B6393E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RDP (risorse umane)</w:t>
                  </w:r>
                </w:p>
              </w:tc>
              <w:tc>
                <w:tcPr>
                  <w:tcW w:w="1559" w:type="dxa"/>
                  <w:vAlign w:val="center"/>
                </w:tcPr>
                <w:p w14:paraId="47BEF204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15 FEBBRAIO</w:t>
                  </w:r>
                </w:p>
              </w:tc>
              <w:tc>
                <w:tcPr>
                  <w:tcW w:w="2258" w:type="dxa"/>
                  <w:vAlign w:val="center"/>
                </w:tcPr>
                <w:p w14:paraId="03574BEA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97506077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4707F5EC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  <w:tr w:rsidR="00743A0A" w:rsidRPr="00743A0A" w14:paraId="2E99575E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136CF707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Tenuta della responsabilità</w:t>
                  </w:r>
                </w:p>
              </w:tc>
              <w:tc>
                <w:tcPr>
                  <w:tcW w:w="2552" w:type="dxa"/>
                  <w:vAlign w:val="center"/>
                </w:tcPr>
                <w:p w14:paraId="564D7852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Alta direzione</w:t>
                  </w:r>
                </w:p>
              </w:tc>
              <w:tc>
                <w:tcPr>
                  <w:tcW w:w="1559" w:type="dxa"/>
                  <w:vAlign w:val="center"/>
                </w:tcPr>
                <w:p w14:paraId="750DC524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17 MARZO</w:t>
                  </w:r>
                </w:p>
              </w:tc>
              <w:tc>
                <w:tcPr>
                  <w:tcW w:w="2258" w:type="dxa"/>
                  <w:vAlign w:val="center"/>
                </w:tcPr>
                <w:p w14:paraId="2C50F0BD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2470355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38304379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743A0A" w:rsidRPr="00743A0A" w14:paraId="33FFA797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4BB985E4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della rete e delle comunicazioni</w:t>
                  </w:r>
                </w:p>
              </w:tc>
              <w:tc>
                <w:tcPr>
                  <w:tcW w:w="2552" w:type="dxa"/>
                  <w:vAlign w:val="center"/>
                </w:tcPr>
                <w:p w14:paraId="27526661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Amministratore di rete</w:t>
                  </w:r>
                </w:p>
              </w:tc>
              <w:tc>
                <w:tcPr>
                  <w:tcW w:w="1559" w:type="dxa"/>
                  <w:vAlign w:val="center"/>
                </w:tcPr>
                <w:p w14:paraId="1F2E55F5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21 MARZO</w:t>
                  </w:r>
                </w:p>
              </w:tc>
              <w:tc>
                <w:tcPr>
                  <w:tcW w:w="2258" w:type="dxa"/>
                  <w:vAlign w:val="center"/>
                </w:tcPr>
                <w:p w14:paraId="4FA44CC1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6068474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6D215D28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743A0A" w:rsidRPr="00743A0A" w14:paraId="7C672D4D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71CD2099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del software</w:t>
                  </w:r>
                </w:p>
              </w:tc>
              <w:tc>
                <w:tcPr>
                  <w:tcW w:w="2552" w:type="dxa"/>
                  <w:vAlign w:val="center"/>
                </w:tcPr>
                <w:p w14:paraId="65687821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RDP (produzione)</w:t>
                  </w:r>
                </w:p>
              </w:tc>
              <w:tc>
                <w:tcPr>
                  <w:tcW w:w="1559" w:type="dxa"/>
                  <w:vAlign w:val="center"/>
                </w:tcPr>
                <w:p w14:paraId="73D56F37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22 APRILE</w:t>
                  </w:r>
                </w:p>
              </w:tc>
              <w:tc>
                <w:tcPr>
                  <w:tcW w:w="2258" w:type="dxa"/>
                  <w:vAlign w:val="center"/>
                </w:tcPr>
                <w:p w14:paraId="5E187A07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29742294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6C0E51DB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  <w:tr w:rsidR="00743A0A" w:rsidRPr="00743A0A" w14:paraId="47794EA1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1D41CECC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dei dispositivi di elaborazione</w:t>
                  </w:r>
                </w:p>
              </w:tc>
              <w:tc>
                <w:tcPr>
                  <w:tcW w:w="2552" w:type="dxa"/>
                  <w:vAlign w:val="center"/>
                </w:tcPr>
                <w:p w14:paraId="00A72A46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IT manager</w:t>
                  </w:r>
                </w:p>
              </w:tc>
              <w:tc>
                <w:tcPr>
                  <w:tcW w:w="1559" w:type="dxa"/>
                  <w:vAlign w:val="center"/>
                </w:tcPr>
                <w:p w14:paraId="280D81D1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22 APRILE</w:t>
                  </w:r>
                </w:p>
              </w:tc>
              <w:tc>
                <w:tcPr>
                  <w:tcW w:w="2258" w:type="dxa"/>
                  <w:vAlign w:val="center"/>
                </w:tcPr>
                <w:p w14:paraId="293A0638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62473915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320D68C6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743A0A" w:rsidRPr="00743A0A" w14:paraId="1D52E6A7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13CA5EC1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della sede e degli archivi</w:t>
                  </w:r>
                </w:p>
              </w:tc>
              <w:tc>
                <w:tcPr>
                  <w:tcW w:w="2552" w:type="dxa"/>
                  <w:vAlign w:val="center"/>
                </w:tcPr>
                <w:p w14:paraId="55A1CF41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Alta direzione</w:t>
                  </w:r>
                </w:p>
              </w:tc>
              <w:tc>
                <w:tcPr>
                  <w:tcW w:w="1559" w:type="dxa"/>
                  <w:vAlign w:val="center"/>
                </w:tcPr>
                <w:p w14:paraId="3B98D2D8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22 APRILE</w:t>
                  </w:r>
                </w:p>
              </w:tc>
              <w:tc>
                <w:tcPr>
                  <w:tcW w:w="2258" w:type="dxa"/>
                  <w:vAlign w:val="center"/>
                </w:tcPr>
                <w:p w14:paraId="70DD8753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6047759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7D9D79B4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743A0A" w:rsidRPr="00743A0A" w14:paraId="518E879F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10675CAD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degli impianti e dei dispositivi di sicurezza</w:t>
                  </w:r>
                </w:p>
              </w:tc>
              <w:tc>
                <w:tcPr>
                  <w:tcW w:w="2552" w:type="dxa"/>
                  <w:vAlign w:val="center"/>
                </w:tcPr>
                <w:p w14:paraId="685B21AD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IT manager</w:t>
                  </w:r>
                </w:p>
              </w:tc>
              <w:tc>
                <w:tcPr>
                  <w:tcW w:w="1559" w:type="dxa"/>
                  <w:vAlign w:val="center"/>
                </w:tcPr>
                <w:p w14:paraId="0B27D8F8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22 APRILE</w:t>
                  </w:r>
                </w:p>
              </w:tc>
              <w:tc>
                <w:tcPr>
                  <w:tcW w:w="2258" w:type="dxa"/>
                  <w:vAlign w:val="center"/>
                </w:tcPr>
                <w:p w14:paraId="12BB63E2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60262130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39F39B03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  <w:tr w:rsidR="00743A0A" w:rsidRPr="00743A0A" w14:paraId="612038A1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63F5CE2E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formazione svolta</w:t>
                  </w:r>
                </w:p>
              </w:tc>
              <w:tc>
                <w:tcPr>
                  <w:tcW w:w="2552" w:type="dxa"/>
                  <w:vAlign w:val="center"/>
                </w:tcPr>
                <w:p w14:paraId="67F3985F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RDP (risorse umane)</w:t>
                  </w:r>
                </w:p>
              </w:tc>
              <w:tc>
                <w:tcPr>
                  <w:tcW w:w="1559" w:type="dxa"/>
                  <w:vAlign w:val="center"/>
                </w:tcPr>
                <w:p w14:paraId="0729504D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04 MAGGIO</w:t>
                  </w:r>
                </w:p>
              </w:tc>
              <w:tc>
                <w:tcPr>
                  <w:tcW w:w="2258" w:type="dxa"/>
                  <w:vAlign w:val="center"/>
                </w:tcPr>
                <w:p w14:paraId="56FA6101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20340617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5E6844B2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  <w:tr w:rsidR="00743A0A" w:rsidRPr="00743A0A" w14:paraId="037FCAFC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2C295BC5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della formazione erogata</w:t>
                  </w:r>
                </w:p>
              </w:tc>
              <w:tc>
                <w:tcPr>
                  <w:tcW w:w="2552" w:type="dxa"/>
                  <w:vAlign w:val="center"/>
                </w:tcPr>
                <w:p w14:paraId="49B261E4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RDP (risorse umane)</w:t>
                  </w:r>
                </w:p>
              </w:tc>
              <w:tc>
                <w:tcPr>
                  <w:tcW w:w="1559" w:type="dxa"/>
                  <w:vAlign w:val="center"/>
                </w:tcPr>
                <w:p w14:paraId="5B62530D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04 MAGGIO</w:t>
                  </w:r>
                </w:p>
              </w:tc>
              <w:tc>
                <w:tcPr>
                  <w:tcW w:w="2258" w:type="dxa"/>
                  <w:vAlign w:val="center"/>
                </w:tcPr>
                <w:p w14:paraId="6618F0CA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1379364517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65DA51C4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  <w:tr w:rsidR="00743A0A" w:rsidRPr="00743A0A" w14:paraId="48E03B78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589AE5E9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del piano di formazione</w:t>
                  </w:r>
                </w:p>
              </w:tc>
              <w:tc>
                <w:tcPr>
                  <w:tcW w:w="2552" w:type="dxa"/>
                  <w:vAlign w:val="center"/>
                </w:tcPr>
                <w:p w14:paraId="4972F69B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RDP (risorse umane)</w:t>
                  </w:r>
                </w:p>
              </w:tc>
              <w:tc>
                <w:tcPr>
                  <w:tcW w:w="1559" w:type="dxa"/>
                  <w:vAlign w:val="center"/>
                </w:tcPr>
                <w:p w14:paraId="5A6B85C7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07 MAGGIO</w:t>
                  </w:r>
                </w:p>
              </w:tc>
              <w:tc>
                <w:tcPr>
                  <w:tcW w:w="2258" w:type="dxa"/>
                  <w:vAlign w:val="center"/>
                </w:tcPr>
                <w:p w14:paraId="69F80B97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74024666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6BE19A10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  <w:tr w:rsidR="00743A0A" w:rsidRPr="00743A0A" w14:paraId="5E3D6BAD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5D56348C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della comunicazione (interna ed esterna)</w:t>
                  </w:r>
                </w:p>
              </w:tc>
              <w:tc>
                <w:tcPr>
                  <w:tcW w:w="2552" w:type="dxa"/>
                  <w:vAlign w:val="center"/>
                </w:tcPr>
                <w:p w14:paraId="4F2AC36A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RDP (comunicazione)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6978A35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07 MAGGIO</w:t>
                  </w:r>
                </w:p>
              </w:tc>
              <w:tc>
                <w:tcPr>
                  <w:tcW w:w="2258" w:type="dxa"/>
                  <w:vAlign w:val="center"/>
                </w:tcPr>
                <w:p w14:paraId="6E9DDEC7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128539076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39787C18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  <w:tr w:rsidR="00743A0A" w:rsidRPr="00743A0A" w14:paraId="65D2BD7D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7558A635" w14:textId="09BFD8A3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Selezione e gestione dei fornitori</w:t>
                  </w:r>
                </w:p>
              </w:tc>
              <w:tc>
                <w:tcPr>
                  <w:tcW w:w="2552" w:type="dxa"/>
                  <w:vAlign w:val="center"/>
                </w:tcPr>
                <w:p w14:paraId="64ED41B4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RDP (outsourcing)</w:t>
                  </w:r>
                </w:p>
              </w:tc>
              <w:tc>
                <w:tcPr>
                  <w:tcW w:w="1559" w:type="dxa"/>
                  <w:vAlign w:val="center"/>
                </w:tcPr>
                <w:p w14:paraId="7CFE795E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18 MAGGIO</w:t>
                  </w:r>
                </w:p>
              </w:tc>
              <w:tc>
                <w:tcPr>
                  <w:tcW w:w="2258" w:type="dxa"/>
                  <w:vAlign w:val="center"/>
                </w:tcPr>
                <w:p w14:paraId="49830954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165734275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4309B0DC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  <w:tr w:rsidR="00743A0A" w:rsidRPr="00743A0A" w14:paraId="01869B90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60BC4EE2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dei prodotti non conformi</w:t>
                  </w:r>
                </w:p>
              </w:tc>
              <w:tc>
                <w:tcPr>
                  <w:tcW w:w="2552" w:type="dxa"/>
                  <w:vAlign w:val="center"/>
                </w:tcPr>
                <w:p w14:paraId="332B1236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RDP (produzione)</w:t>
                  </w:r>
                </w:p>
              </w:tc>
              <w:tc>
                <w:tcPr>
                  <w:tcW w:w="1559" w:type="dxa"/>
                  <w:vAlign w:val="center"/>
                </w:tcPr>
                <w:p w14:paraId="166680DB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18 MAGGIO</w:t>
                  </w:r>
                </w:p>
              </w:tc>
              <w:tc>
                <w:tcPr>
                  <w:tcW w:w="2258" w:type="dxa"/>
                  <w:vAlign w:val="center"/>
                </w:tcPr>
                <w:p w14:paraId="7569FFDD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989872450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7E89A4DD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  <w:tr w:rsidR="00743A0A" w:rsidRPr="00743A0A" w14:paraId="34EEE63E" w14:textId="77777777" w:rsidTr="00743A0A">
              <w:trPr>
                <w:trHeight w:val="618"/>
              </w:trPr>
              <w:tc>
                <w:tcPr>
                  <w:tcW w:w="3429" w:type="dxa"/>
                  <w:vAlign w:val="center"/>
                </w:tcPr>
                <w:p w14:paraId="240A9EBC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Gestione degli audit e delle non conformità</w:t>
                  </w:r>
                </w:p>
              </w:tc>
              <w:tc>
                <w:tcPr>
                  <w:tcW w:w="2552" w:type="dxa"/>
                  <w:vAlign w:val="center"/>
                </w:tcPr>
                <w:p w14:paraId="46784759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RDP (produzione)</w:t>
                  </w:r>
                </w:p>
              </w:tc>
              <w:tc>
                <w:tcPr>
                  <w:tcW w:w="1559" w:type="dxa"/>
                  <w:vAlign w:val="center"/>
                </w:tcPr>
                <w:p w14:paraId="0F55F764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22 GIUGNO</w:t>
                  </w:r>
                </w:p>
              </w:tc>
              <w:tc>
                <w:tcPr>
                  <w:tcW w:w="2258" w:type="dxa"/>
                  <w:vAlign w:val="center"/>
                </w:tcPr>
                <w:p w14:paraId="70006F39" w14:textId="77777777" w:rsidR="00743A0A" w:rsidRPr="002D4298" w:rsidRDefault="00743A0A" w:rsidP="00743A0A">
                  <w:pPr>
                    <w:spacing w:after="0"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</w:rPr>
                    <w:t>RGSI</w:t>
                  </w: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52129158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004" w:type="dxa"/>
                      <w:vAlign w:val="center"/>
                    </w:tcPr>
                    <w:p w14:paraId="5BB7CAE0" w14:textId="77777777" w:rsidR="00743A0A" w:rsidRPr="00743A0A" w:rsidRDefault="00743A0A" w:rsidP="00743A0A">
                      <w:pPr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☒</w:t>
                      </w:r>
                    </w:p>
                  </w:tc>
                </w:sdtContent>
              </w:sdt>
            </w:tr>
          </w:tbl>
          <w:p w14:paraId="41BC6F8A" w14:textId="77777777" w:rsidR="00743A0A" w:rsidRPr="006D476E" w:rsidRDefault="00743A0A" w:rsidP="00743A0A">
            <w:pPr>
              <w:spacing w:after="0"/>
              <w:rPr>
                <w:rFonts w:cs="Calibri"/>
                <w:b/>
                <w:bCs/>
                <w:sz w:val="56"/>
                <w:szCs w:val="56"/>
              </w:rPr>
            </w:pPr>
          </w:p>
          <w:p w14:paraId="750FD965" w14:textId="77777777" w:rsidR="00743A0A" w:rsidRDefault="00743A0A" w:rsidP="00743A0A">
            <w:pPr>
              <w:spacing w:after="0"/>
              <w:rPr>
                <w:rFonts w:cs="Calibri"/>
                <w:b/>
                <w:bCs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9355"/>
            </w:tblGrid>
            <w:tr w:rsidR="00743A0A" w14:paraId="648A5626" w14:textId="77777777" w:rsidTr="00743A0A">
              <w:trPr>
                <w:trHeight w:val="305"/>
              </w:trPr>
              <w:tc>
                <w:tcPr>
                  <w:tcW w:w="1555" w:type="dxa"/>
                  <w:shd w:val="clear" w:color="auto" w:fill="F2F2F2" w:themeFill="background1" w:themeFillShade="F2"/>
                </w:tcPr>
                <w:p w14:paraId="7C13F6D7" w14:textId="77777777" w:rsidR="00743A0A" w:rsidRP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  <w:r>
                    <w:rPr>
                      <w:rFonts w:cs="Calibri"/>
                      <w:b/>
                      <w:bCs/>
                    </w:rPr>
                    <w:t>Data</w:t>
                  </w:r>
                </w:p>
              </w:tc>
              <w:tc>
                <w:tcPr>
                  <w:tcW w:w="9355" w:type="dxa"/>
                </w:tcPr>
                <w:p w14:paraId="24F19FC0" w14:textId="77777777" w:rsid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</w:tr>
            <w:tr w:rsidR="00743A0A" w14:paraId="1CE01EE5" w14:textId="77777777" w:rsidTr="00743A0A">
              <w:trPr>
                <w:trHeight w:val="305"/>
              </w:trPr>
              <w:tc>
                <w:tcPr>
                  <w:tcW w:w="1555" w:type="dxa"/>
                  <w:shd w:val="clear" w:color="auto" w:fill="F2F2F2" w:themeFill="background1" w:themeFillShade="F2"/>
                </w:tcPr>
                <w:p w14:paraId="2A17E1FF" w14:textId="77777777" w:rsidR="00743A0A" w:rsidRP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  <w:r>
                    <w:rPr>
                      <w:rFonts w:cs="Calibri"/>
                      <w:b/>
                      <w:bCs/>
                    </w:rPr>
                    <w:t>Firma</w:t>
                  </w:r>
                </w:p>
              </w:tc>
              <w:tc>
                <w:tcPr>
                  <w:tcW w:w="9355" w:type="dxa"/>
                </w:tcPr>
                <w:p w14:paraId="7145C694" w14:textId="77777777" w:rsidR="00743A0A" w:rsidRDefault="00743A0A" w:rsidP="00743A0A">
                  <w:pPr>
                    <w:spacing w:after="0"/>
                    <w:rPr>
                      <w:rFonts w:cs="Calibri"/>
                      <w:b/>
                      <w:bCs/>
                    </w:rPr>
                  </w:pPr>
                </w:p>
              </w:tc>
            </w:tr>
          </w:tbl>
          <w:p w14:paraId="76AD154A" w14:textId="77777777" w:rsidR="00743A0A" w:rsidRPr="00895807" w:rsidRDefault="00743A0A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sectPr w:rsidR="00C42217" w:rsidSect="008D33BC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D36E7" w14:textId="77777777" w:rsidR="008D33BC" w:rsidRDefault="008D33BC" w:rsidP="00F0581E">
      <w:pPr>
        <w:spacing w:after="0" w:line="240" w:lineRule="auto"/>
      </w:pPr>
      <w:r>
        <w:separator/>
      </w:r>
    </w:p>
  </w:endnote>
  <w:endnote w:type="continuationSeparator" w:id="0">
    <w:p w14:paraId="0C5146E8" w14:textId="77777777" w:rsidR="008D33BC" w:rsidRDefault="008D33BC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7FAEC50C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5F566F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7FAEC50C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5F566F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24443" w14:textId="77777777" w:rsidR="008D33BC" w:rsidRDefault="008D33BC" w:rsidP="00F0581E">
      <w:pPr>
        <w:spacing w:after="0" w:line="240" w:lineRule="auto"/>
      </w:pPr>
      <w:r>
        <w:separator/>
      </w:r>
    </w:p>
  </w:footnote>
  <w:footnote w:type="continuationSeparator" w:id="0">
    <w:p w14:paraId="77A05C7B" w14:textId="77777777" w:rsidR="008D33BC" w:rsidRDefault="008D33BC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1E91A092" w:rsidR="00665C9D" w:rsidRDefault="00665C9D"/>
  <w:p w14:paraId="4975F063" w14:textId="53C9B111" w:rsidR="00665C9D" w:rsidRDefault="00F32E69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111B019D" wp14:editId="7FF34652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490" cy="591185"/>
          <wp:effectExtent l="0" t="0" r="0" b="0"/>
          <wp:wrapSquare wrapText="bothSides"/>
          <wp:docPr id="5158267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826717" name="Immagine 5158267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7BE1D1BA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2F11F79F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5D213A79" w:rsidR="001E032E" w:rsidRDefault="001E032E" w:rsidP="001E032E">
    <w:pPr>
      <w:pStyle w:val="Intestazione"/>
      <w:ind w:left="-284" w:firstLine="284"/>
    </w:pPr>
  </w:p>
  <w:p w14:paraId="26C3BDA8" w14:textId="4B344D29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30A8FDAA" w:rsidR="001E032E" w:rsidRPr="004E4A71" w:rsidRDefault="00743A0A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PIANO DI MONITORAGGIO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B5F5BAD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1AA22EBF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743A0A">
            <w:rPr>
              <w:rFonts w:ascii="Open Sans" w:hAnsi="Open Sans" w:cs="Open Sans"/>
              <w:b/>
              <w:color w:val="FFFFFF"/>
            </w:rPr>
            <w:t>910</w:t>
          </w:r>
          <w:r w:rsidR="004C3EE7">
            <w:rPr>
              <w:rFonts w:ascii="Open Sans" w:hAnsi="Open Sans" w:cs="Open Sans"/>
              <w:b/>
              <w:color w:val="FFFFFF"/>
            </w:rPr>
            <w:t>-</w:t>
          </w:r>
          <w:r w:rsidR="00895807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78F633FD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PIANO DI MONITORAGGIO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MOD-910-A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72749185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BAD"/>
    <w:rsid w:val="00062F36"/>
    <w:rsid w:val="00062FD4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29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2F5D83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3A38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3EE7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5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D0FB1"/>
    <w:rsid w:val="006D476E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180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01E91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33BC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4305"/>
    <w:rsid w:val="00B64832"/>
    <w:rsid w:val="00B652E8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C7658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2E6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1149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15</cp:revision>
  <dcterms:created xsi:type="dcterms:W3CDTF">2024-02-02T15:05:00Z</dcterms:created>
  <dcterms:modified xsi:type="dcterms:W3CDTF">2024-03-09T17:33:00Z</dcterms:modified>
</cp:coreProperties>
</file>